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9DFC334" w14:textId="77777777" w:rsidR="00BF5758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215C" w14:textId="416065AC" w:rsidR="000338EF" w:rsidRPr="00DF2A7D" w:rsidRDefault="00B60861" w:rsidP="00BF5758">
      <w:pPr>
        <w:spacing w:line="253" w:lineRule="auto"/>
        <w:jc w:val="right"/>
        <w:rPr>
          <w:rFonts w:ascii="Calibri" w:hAnsi="Calibri" w:cs="Calibri"/>
          <w:sz w:val="22"/>
          <w:szCs w:val="22"/>
        </w:rPr>
      </w:pPr>
      <w:r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</w:t>
      </w:r>
      <w:r w:rsidR="0072013A">
        <w:rPr>
          <w:rFonts w:ascii="Calibri" w:hAnsi="Calibri" w:cs="Calibri"/>
          <w:b/>
          <w:bCs/>
          <w:sz w:val="22"/>
          <w:szCs w:val="22"/>
        </w:rPr>
        <w:t>.</w:t>
      </w:r>
      <w:r w:rsidR="008D7030">
        <w:rPr>
          <w:rFonts w:ascii="Calibri" w:hAnsi="Calibri" w:cs="Calibri"/>
          <w:b/>
          <w:bCs/>
          <w:sz w:val="22"/>
          <w:szCs w:val="22"/>
        </w:rPr>
        <w:t>1</w:t>
      </w:r>
      <w:r w:rsidR="00510F29">
        <w:rPr>
          <w:rFonts w:ascii="Calibri" w:hAnsi="Calibri" w:cs="Calibri"/>
          <w:b/>
          <w:bCs/>
          <w:sz w:val="22"/>
          <w:szCs w:val="22"/>
        </w:rPr>
        <w:t>2</w:t>
      </w:r>
      <w:r w:rsidR="0072013A">
        <w:rPr>
          <w:rFonts w:ascii="Calibri" w:hAnsi="Calibri" w:cs="Calibri"/>
          <w:b/>
          <w:bCs/>
          <w:sz w:val="22"/>
          <w:szCs w:val="22"/>
        </w:rPr>
        <w:t>.2025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</w:p>
    <w:p w14:paraId="392A0853" w14:textId="77777777" w:rsidR="00BF5758" w:rsidRDefault="00BF5758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</w:p>
    <w:p w14:paraId="6911BBA3" w14:textId="326E5C20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  <w:r w:rsidR="009164B9">
        <w:rPr>
          <w:rFonts w:ascii="Calibri" w:hAnsi="Calibri" w:cs="Calibri"/>
          <w:sz w:val="22"/>
          <w:szCs w:val="22"/>
        </w:rPr>
        <w:t xml:space="preserve"> </w:t>
      </w:r>
      <w:r w:rsidR="009164B9">
        <w:rPr>
          <w:rFonts w:ascii="Calibri" w:hAnsi="Calibri" w:cs="Calibri"/>
          <w:color w:val="EE0000"/>
          <w:sz w:val="22"/>
          <w:szCs w:val="22"/>
        </w:rPr>
        <w:t>PO MODYFIKACJI Z DN. 22.10.2025 r.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204FF6E7" w:rsidR="003A6438" w:rsidRPr="00DF2A7D" w:rsidRDefault="003A643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</w:t>
      </w:r>
      <w:r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6D0BA016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773387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BF57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>33 – 300 Nowy Sącz</w:t>
      </w:r>
    </w:p>
    <w:p w14:paraId="5DE74E8A" w14:textId="0EF14877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</w:p>
    <w:p w14:paraId="0DBCE3AB" w14:textId="6B8AFF4C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REGON 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734-17-87-660</w:t>
      </w:r>
    </w:p>
    <w:p w14:paraId="2276E14D" w14:textId="15C0822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330931D0" w:rsid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p w14:paraId="392AB829" w14:textId="77777777" w:rsidR="004A538A" w:rsidRPr="004E7790" w:rsidRDefault="004A538A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</w:p>
    <w:bookmarkEnd w:id="1"/>
    <w:p w14:paraId="29231F49" w14:textId="4E70FEA5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>.</w:t>
      </w:r>
    </w:p>
    <w:p w14:paraId="4E2D8DCE" w14:textId="77777777" w:rsidR="008D7030" w:rsidRDefault="008D7030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5E7878C" w14:textId="77777777" w:rsidR="00867560" w:rsidRDefault="008D7030" w:rsidP="00867560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bookmarkStart w:id="2" w:name="_Hlk212015392"/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D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ostawca potwierdzi w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 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 xml:space="preserve">dokumentacji </w:t>
      </w:r>
      <w:proofErr w:type="spellStart"/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PoS.</w:t>
      </w:r>
      <w:proofErr w:type="spellEnd"/>
    </w:p>
    <w:p w14:paraId="3361937D" w14:textId="3AD8454E" w:rsidR="00867560" w:rsidRPr="00867560" w:rsidRDefault="00867560" w:rsidP="00867560">
      <w:pPr>
        <w:spacing w:line="253" w:lineRule="auto"/>
        <w:jc w:val="both"/>
        <w:rPr>
          <w:rFonts w:ascii="Calibri" w:hAnsi="Calibri" w:cs="Calibri"/>
          <w:b/>
          <w:bCs/>
          <w:color w:val="EE0000"/>
          <w:sz w:val="22"/>
          <w:szCs w:val="22"/>
        </w:rPr>
      </w:pPr>
      <w:r w:rsidRPr="00867560">
        <w:rPr>
          <w:rFonts w:ascii="Calibri" w:hAnsi="Calibri" w:cs="Calibri"/>
          <w:b/>
          <w:bCs/>
          <w:color w:val="EE0000"/>
          <w:sz w:val="22"/>
          <w:szCs w:val="22"/>
        </w:rPr>
        <w:t xml:space="preserve">Dodatkowo dla zrębki z pozostałości z wycinek inwestycyjnych, przydrożnych, samosiejek wskaźnik emisji GHG nie może przekroczyć 20,3 gCO2 </w:t>
      </w:r>
      <w:proofErr w:type="spellStart"/>
      <w:r w:rsidRPr="00867560">
        <w:rPr>
          <w:rFonts w:ascii="Calibri" w:hAnsi="Calibri" w:cs="Calibri"/>
          <w:b/>
          <w:bCs/>
          <w:color w:val="EE0000"/>
          <w:sz w:val="22"/>
          <w:szCs w:val="22"/>
        </w:rPr>
        <w:t>eq</w:t>
      </w:r>
      <w:proofErr w:type="spellEnd"/>
      <w:r w:rsidRPr="00867560">
        <w:rPr>
          <w:rFonts w:ascii="Calibri" w:hAnsi="Calibri" w:cs="Calibri"/>
          <w:b/>
          <w:bCs/>
          <w:color w:val="EE0000"/>
          <w:sz w:val="22"/>
          <w:szCs w:val="22"/>
        </w:rPr>
        <w:t>/MJ</w:t>
      </w:r>
    </w:p>
    <w:bookmarkEnd w:id="2"/>
    <w:p w14:paraId="2DA1BA42" w14:textId="77777777" w:rsidR="00867560" w:rsidRDefault="00867560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099511D9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specyfikacji. </w:t>
      </w:r>
      <w:r w:rsidRPr="00DF2A7D">
        <w:rPr>
          <w:rFonts w:ascii="Calibri" w:hAnsi="Calibri" w:cs="Calibri"/>
          <w:sz w:val="22"/>
          <w:szCs w:val="22"/>
        </w:rPr>
        <w:lastRenderedPageBreak/>
        <w:t>Wykonawca może wprowadzić zmiany lub wycofać złożoną przez siebie ofertę pod warunkiem, że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F6D5611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510F29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 xml:space="preserve">23 października </w:t>
      </w:r>
      <w:r w:rsidR="00A14995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>202</w:t>
      </w:r>
      <w:r w:rsidR="007C28FD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>5</w:t>
      </w:r>
      <w:r w:rsidR="00A14995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 xml:space="preserve"> r.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164B9">
        <w:rPr>
          <w:rFonts w:ascii="Calibri" w:hAnsi="Calibri" w:cs="Calibri"/>
          <w:b/>
          <w:bCs/>
          <w:color w:val="EE0000"/>
          <w:sz w:val="22"/>
          <w:szCs w:val="22"/>
        </w:rPr>
        <w:t xml:space="preserve">27 października 2025 r.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do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>pakowanie powinno być zaadresowane do Zamawiającego: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4BEE27B3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9 0</w:t>
      </w:r>
      <w:r w:rsidR="007D1111">
        <w:rPr>
          <w:rFonts w:ascii="Calibri" w:hAnsi="Calibri" w:cs="Calibri"/>
          <w:b/>
          <w:bCs/>
          <w:sz w:val="22"/>
          <w:szCs w:val="22"/>
        </w:rPr>
        <w:t>00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46C3F77F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9164B9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>23 października 2025 r.</w:t>
      </w:r>
      <w:r w:rsidR="009164B9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164B9">
        <w:rPr>
          <w:rFonts w:ascii="Calibri" w:hAnsi="Calibri" w:cs="Calibri"/>
          <w:b/>
          <w:bCs/>
          <w:color w:val="EE0000"/>
          <w:sz w:val="22"/>
          <w:szCs w:val="22"/>
        </w:rPr>
        <w:t xml:space="preserve">27 października 2025 r. </w:t>
      </w:r>
      <w:r w:rsidRPr="001242CE">
        <w:rPr>
          <w:rFonts w:ascii="Calibri" w:hAnsi="Calibri" w:cs="Calibri"/>
          <w:b/>
          <w:bCs/>
          <w:sz w:val="22"/>
          <w:szCs w:val="22"/>
        </w:rPr>
        <w:t>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2A2DD1BD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5F2F598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(w formie podpisanych skanów</w:t>
      </w:r>
      <w:r w:rsidR="00BF5758">
        <w:rPr>
          <w:rFonts w:ascii="Calibri" w:hAnsi="Calibri" w:cs="Calibri"/>
          <w:b/>
          <w:bCs/>
          <w:sz w:val="22"/>
          <w:szCs w:val="22"/>
        </w:rPr>
        <w:br/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478C38E6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9850B8" w:rsidRPr="009164B9">
        <w:rPr>
          <w:rFonts w:ascii="Calibri" w:hAnsi="Calibri" w:cs="Calibri"/>
          <w:b/>
          <w:bCs/>
          <w:strike/>
          <w:color w:val="EE0000"/>
          <w:sz w:val="22"/>
          <w:szCs w:val="22"/>
        </w:rPr>
        <w:t>23 października 2025 r.</w:t>
      </w:r>
      <w:r w:rsidR="009850B8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850B8">
        <w:rPr>
          <w:rFonts w:ascii="Calibri" w:hAnsi="Calibri" w:cs="Calibri"/>
          <w:b/>
          <w:bCs/>
          <w:color w:val="EE0000"/>
          <w:sz w:val="22"/>
          <w:szCs w:val="22"/>
        </w:rPr>
        <w:t xml:space="preserve">27 października 2025 r.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65B66B9A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2CB2D4C5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>w zakresie przedmiotu zamówienia.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63994176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i doświadczenia.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57A6010F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BF5758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1318F7AC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>.</w:t>
      </w:r>
    </w:p>
    <w:p w14:paraId="79E2EBF1" w14:textId="77777777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42DD9E9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3621">
        <w:rPr>
          <w:rFonts w:ascii="Calibri" w:hAnsi="Calibri" w:cs="Calibri"/>
          <w:b/>
          <w:bCs/>
          <w:sz w:val="22"/>
          <w:szCs w:val="22"/>
        </w:rPr>
        <w:t>F. Odrzucenie oferty.</w:t>
      </w:r>
    </w:p>
    <w:p w14:paraId="0E0D7AC4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zaznacza, że w niniejszym postępowaniu może skorzystać z dodatkowego uprawnienia określonego niniejszą SIWZ do odrzucenia oferty:</w:t>
      </w:r>
    </w:p>
    <w:p w14:paraId="554691E1" w14:textId="147E61FA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może odrzucić ofertę Wykonawcy, który w okresie ostatni</w:t>
      </w:r>
      <w:r>
        <w:rPr>
          <w:rFonts w:ascii="Calibri" w:hAnsi="Calibri" w:cs="Calibri"/>
          <w:sz w:val="22"/>
          <w:szCs w:val="22"/>
        </w:rPr>
        <w:t xml:space="preserve">ch 5 lat </w:t>
      </w:r>
      <w:r w:rsidRPr="00F23621">
        <w:rPr>
          <w:rFonts w:ascii="Calibri" w:hAnsi="Calibri" w:cs="Calibri"/>
          <w:sz w:val="22"/>
          <w:szCs w:val="22"/>
        </w:rPr>
        <w:t xml:space="preserve">przed złożeniem oferty realizował zamówienie u Zamawiającego i zostały mu naliczone kary umowne wynikające </w:t>
      </w:r>
      <w:r w:rsidRPr="00F23621">
        <w:rPr>
          <w:rFonts w:ascii="Calibri" w:hAnsi="Calibri" w:cs="Calibri"/>
          <w:sz w:val="22"/>
          <w:szCs w:val="22"/>
        </w:rPr>
        <w:br/>
        <w:t>z postanowień zawartej umowy.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4F830234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6FF87069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</w:p>
    <w:p w14:paraId="2DFF1307" w14:textId="28FD5F16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7908E0CA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510F29">
        <w:rPr>
          <w:rStyle w:val="FontStyle34"/>
          <w:rFonts w:ascii="Calibri" w:hAnsi="Calibri" w:cs="Calibri"/>
          <w:sz w:val="22"/>
          <w:szCs w:val="22"/>
        </w:rPr>
        <w:t xml:space="preserve">listopada 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2025 r. </w:t>
      </w:r>
      <w:r>
        <w:rPr>
          <w:rStyle w:val="FontStyle34"/>
          <w:rFonts w:ascii="Calibri" w:hAnsi="Calibri" w:cs="Calibri"/>
          <w:sz w:val="22"/>
          <w:szCs w:val="22"/>
        </w:rPr>
        <w:t>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510F29">
        <w:rPr>
          <w:rStyle w:val="FontStyle34"/>
          <w:rFonts w:ascii="Calibri" w:hAnsi="Calibri" w:cs="Calibri"/>
          <w:sz w:val="22"/>
          <w:szCs w:val="22"/>
        </w:rPr>
        <w:t xml:space="preserve">stycznia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 w:rsidR="00510F29">
        <w:rPr>
          <w:rStyle w:val="FontStyle34"/>
          <w:rFonts w:ascii="Calibri" w:hAnsi="Calibri" w:cs="Calibri"/>
          <w:sz w:val="22"/>
          <w:szCs w:val="22"/>
        </w:rPr>
        <w:t>6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5693E53A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23C2BBE" w14:textId="77777777" w:rsidR="00867560" w:rsidRDefault="00867560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A2C018E" w14:textId="77777777" w:rsidR="00867560" w:rsidRPr="00E92D74" w:rsidRDefault="00867560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lastRenderedPageBreak/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2DB97CC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3FF40475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Dzień ten jest pierwszym dniem terminu związania ofertą.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5BAF5478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BF5758">
        <w:rPr>
          <w:rFonts w:ascii="Calibri" w:hAnsi="Calibri" w:cs="Calibri"/>
          <w:sz w:val="22"/>
          <w:szCs w:val="22"/>
        </w:rPr>
        <w:br/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A927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10F29">
        <w:rPr>
          <w:rFonts w:ascii="Calibri" w:hAnsi="Calibri" w:cs="Calibri"/>
          <w:b/>
          <w:bCs/>
          <w:sz w:val="22"/>
          <w:szCs w:val="22"/>
        </w:rPr>
        <w:t xml:space="preserve">20 października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6FAEBF1A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91F939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7D1111">
        <w:rPr>
          <w:rFonts w:ascii="Calibri" w:hAnsi="Calibri" w:cs="Calibri"/>
          <w:b/>
          <w:bCs/>
          <w:sz w:val="22"/>
          <w:szCs w:val="22"/>
        </w:rPr>
        <w:t>Karolina Kita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D4EEC35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może żądać udzielenia przez Wykonawców wyjaśnień dotyczących treści złożonych przez nich ofert.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26F2C75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>podane w pkt 10 specyfikacji</w:t>
      </w:r>
      <w:r w:rsidR="00AD7D1A" w:rsidRPr="00D0545A">
        <w:rPr>
          <w:rFonts w:ascii="Calibri" w:hAnsi="Calibri" w:cs="Calibri"/>
          <w:sz w:val="22"/>
          <w:szCs w:val="22"/>
        </w:rPr>
        <w:t>,</w:t>
      </w:r>
    </w:p>
    <w:p w14:paraId="78E8960A" w14:textId="258A2741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3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5DBBB0E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bookmarkEnd w:id="3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BDF768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138013F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510F29">
        <w:rPr>
          <w:rFonts w:ascii="Calibri" w:hAnsi="Calibri" w:cs="Calibri"/>
          <w:sz w:val="22"/>
          <w:szCs w:val="22"/>
        </w:rPr>
        <w:t xml:space="preserve">15 października </w:t>
      </w:r>
      <w:r w:rsidR="007C28FD">
        <w:rPr>
          <w:rFonts w:ascii="Calibri" w:hAnsi="Calibri" w:cs="Calibri"/>
          <w:sz w:val="22"/>
          <w:szCs w:val="22"/>
        </w:rPr>
        <w:t>2025 r.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22F7C1" w14:textId="489A8B92" w:rsidR="000338EF" w:rsidRPr="00DF2A7D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DCD51" w14:textId="77777777" w:rsidR="00B86AD1" w:rsidRDefault="00B86AD1" w:rsidP="0025209F">
      <w:r>
        <w:separator/>
      </w:r>
    </w:p>
  </w:endnote>
  <w:endnote w:type="continuationSeparator" w:id="0">
    <w:p w14:paraId="235D44D9" w14:textId="77777777" w:rsidR="00B86AD1" w:rsidRDefault="00B86AD1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2FE70" w14:textId="77777777" w:rsidR="00B86AD1" w:rsidRDefault="00B86AD1" w:rsidP="0025209F">
      <w:r>
        <w:separator/>
      </w:r>
    </w:p>
  </w:footnote>
  <w:footnote w:type="continuationSeparator" w:id="0">
    <w:p w14:paraId="632E73C0" w14:textId="77777777" w:rsidR="00B86AD1" w:rsidRDefault="00B86AD1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D6EEB"/>
    <w:rsid w:val="000E04D1"/>
    <w:rsid w:val="000E0CD4"/>
    <w:rsid w:val="000E0E4A"/>
    <w:rsid w:val="000E0F58"/>
    <w:rsid w:val="000E172B"/>
    <w:rsid w:val="000E36E5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2C62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73401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38A"/>
    <w:rsid w:val="004A5945"/>
    <w:rsid w:val="004B3872"/>
    <w:rsid w:val="004B43F2"/>
    <w:rsid w:val="004B6DAF"/>
    <w:rsid w:val="004B7001"/>
    <w:rsid w:val="004C14AD"/>
    <w:rsid w:val="004C170B"/>
    <w:rsid w:val="004C1A94"/>
    <w:rsid w:val="004C3F9A"/>
    <w:rsid w:val="004D59E4"/>
    <w:rsid w:val="004E2926"/>
    <w:rsid w:val="004E4505"/>
    <w:rsid w:val="004E7790"/>
    <w:rsid w:val="00501764"/>
    <w:rsid w:val="00502A80"/>
    <w:rsid w:val="00510347"/>
    <w:rsid w:val="00510F29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6552B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013A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C6E37"/>
    <w:rsid w:val="007D0D2D"/>
    <w:rsid w:val="007D1111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54C9"/>
    <w:rsid w:val="00867560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5ED7"/>
    <w:rsid w:val="008A6E30"/>
    <w:rsid w:val="008B1DA3"/>
    <w:rsid w:val="008C3C86"/>
    <w:rsid w:val="008D5A33"/>
    <w:rsid w:val="008D7030"/>
    <w:rsid w:val="008D727C"/>
    <w:rsid w:val="008E495D"/>
    <w:rsid w:val="008F0591"/>
    <w:rsid w:val="008F4811"/>
    <w:rsid w:val="00902A34"/>
    <w:rsid w:val="009164B9"/>
    <w:rsid w:val="009204AE"/>
    <w:rsid w:val="0092765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850B8"/>
    <w:rsid w:val="00997B2E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2EE0"/>
    <w:rsid w:val="00A14995"/>
    <w:rsid w:val="00A17CA3"/>
    <w:rsid w:val="00A2013F"/>
    <w:rsid w:val="00A26A06"/>
    <w:rsid w:val="00A308A9"/>
    <w:rsid w:val="00A36A71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927CD"/>
    <w:rsid w:val="00AA2E92"/>
    <w:rsid w:val="00AB0E2F"/>
    <w:rsid w:val="00AB12C6"/>
    <w:rsid w:val="00AB1DFE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5123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86AD1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BF5758"/>
    <w:rsid w:val="00C024A5"/>
    <w:rsid w:val="00C03B2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33FD"/>
    <w:rsid w:val="00D15045"/>
    <w:rsid w:val="00D17773"/>
    <w:rsid w:val="00D25A05"/>
    <w:rsid w:val="00D26787"/>
    <w:rsid w:val="00D30181"/>
    <w:rsid w:val="00D32592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320F"/>
    <w:rsid w:val="00E65563"/>
    <w:rsid w:val="00E6567D"/>
    <w:rsid w:val="00E67D04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C4C73"/>
    <w:rsid w:val="00ED1584"/>
    <w:rsid w:val="00EE0483"/>
    <w:rsid w:val="00EE37BD"/>
    <w:rsid w:val="00EE5133"/>
    <w:rsid w:val="00EE6FB6"/>
    <w:rsid w:val="00EE7C71"/>
    <w:rsid w:val="00EF0053"/>
    <w:rsid w:val="00EF3F9D"/>
    <w:rsid w:val="00EF512F"/>
    <w:rsid w:val="00F00001"/>
    <w:rsid w:val="00F10D36"/>
    <w:rsid w:val="00F143BF"/>
    <w:rsid w:val="00F23621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0F2A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6</Pages>
  <Words>2581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359</cp:revision>
  <cp:lastPrinted>2023-08-23T05:29:00Z</cp:lastPrinted>
  <dcterms:created xsi:type="dcterms:W3CDTF">2019-04-24T12:39:00Z</dcterms:created>
  <dcterms:modified xsi:type="dcterms:W3CDTF">2025-10-22T06:50:00Z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